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5000"/>
      </w:tblGrid>
      <w:tr w:rsidR="00BF5177" w:rsidRPr="00BF5177" w:rsidTr="00BF517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399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46"/>
              <w:gridCol w:w="451"/>
            </w:tblGrid>
            <w:tr w:rsidR="00BF5177" w:rsidRPr="00BF5177" w:rsidTr="00BF5177">
              <w:trPr>
                <w:tblCellSpacing w:w="0" w:type="dxa"/>
              </w:trPr>
              <w:tc>
                <w:tcPr>
                  <w:tcW w:w="4829" w:type="pct"/>
                  <w:vAlign w:val="center"/>
                  <w:hideMark/>
                </w:tcPr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right="1946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  <w:t>Учебное пособие по библиографии</w:t>
                  </w:r>
                </w:p>
              </w:tc>
              <w:tc>
                <w:tcPr>
                  <w:tcW w:w="171" w:type="pct"/>
                  <w:vAlign w:val="center"/>
                  <w:hideMark/>
                </w:tcPr>
                <w:p w:rsidR="00BF5177" w:rsidRPr="00BF5177" w:rsidRDefault="00BF5177" w:rsidP="00BF5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BF5177" w:rsidRPr="00BF5177" w:rsidRDefault="00BF5177" w:rsidP="00BF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177" w:rsidRPr="00BF5177" w:rsidTr="00BF5177">
        <w:trPr>
          <w:tblCellSpacing w:w="0" w:type="dxa"/>
          <w:jc w:val="center"/>
        </w:trPr>
        <w:tc>
          <w:tcPr>
            <w:tcW w:w="0" w:type="auto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CCCCC"/>
            <w:vAlign w:val="center"/>
            <w:hideMark/>
          </w:tcPr>
          <w:tbl>
            <w:tblPr>
              <w:tblW w:w="5000" w:type="pct"/>
              <w:tblCellSpacing w:w="150" w:type="dxa"/>
              <w:tblCellMar>
                <w:top w:w="300" w:type="dxa"/>
                <w:left w:w="300" w:type="dxa"/>
                <w:bottom w:w="300" w:type="dxa"/>
                <w:right w:w="300" w:type="dxa"/>
              </w:tblCellMar>
              <w:tblLook w:val="04A0"/>
            </w:tblPr>
            <w:tblGrid>
              <w:gridCol w:w="14910"/>
            </w:tblGrid>
            <w:tr w:rsidR="00BF5177" w:rsidRPr="00BF5177">
              <w:trPr>
                <w:tblCellSpacing w:w="150" w:type="dxa"/>
              </w:trPr>
              <w:tc>
                <w:tcPr>
                  <w:tcW w:w="0" w:type="auto"/>
                  <w:vAlign w:val="center"/>
                  <w:hideMark/>
                </w:tcPr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left="902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>Правила составления библиографической ссылки.</w:t>
                  </w:r>
                </w:p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Библиографические ссылки на документы (книги, статьи из журналов и т.д.) составляется на основании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ГОСТа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7.0.5 – 2008. Библиографическая ссылка. Общие требования и правила составления.</w:t>
                  </w:r>
                </w:p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Примеры:</w:t>
                  </w: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Внутритекстовые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библиографические ссылки: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Ахутин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А.Б. Античные начала философии.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СПб. : Наука, 2007)</w:t>
                  </w:r>
                  <w:proofErr w:type="gramEnd"/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философии. 1992. № 10.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 76–86)</w:t>
                  </w:r>
                  <w:proofErr w:type="gramEnd"/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(15-летие стандарта GSM в России //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Connect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!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Мир связи. 2008. № 8. 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URL: http://www.connect.ru/aticles/asp?id=8843)</w:t>
                  </w:r>
                  <w:proofErr w:type="gramEnd"/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 w:right="17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(Мобильный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безлимитный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дешевый тариф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Билайн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URL: http://www.litetarif.ru/)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[4, с.13]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[4]</w:t>
                  </w:r>
                </w:p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Подстрочные библиографические ссылки: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Гаврилов В.П., Ивановский С.И. Общество и природная среда. М.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Наука, 2006. 210с.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философии. 1992. № 10. С. 76–86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15-летие стандарта GSM в России //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Connect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! Мир связи. 2008. № 8. URL: http://www.connect.ru/aticles/asp?id=8843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Мобильный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безлимитный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дешевый тариф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Билайн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URL: http://www.litetarif.ru/</w:t>
                  </w:r>
                </w:p>
                <w:p w:rsidR="00BF5177" w:rsidRPr="00BF5177" w:rsidRDefault="00BF5177" w:rsidP="00BF5177">
                  <w:p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Затекстовые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библиографические ссылки: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Росляков А.В. ОКС №7: архитектура, протоколы, применение. М.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Эко-Трендз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2008. 315с.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Тарасевич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Л.С., Гребенников П.И.,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Леусский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А.И. Макроэкономика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учебник. М.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Высш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образование, 2008. 658с.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Тарасевич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Л.С., Гребенников П.И.,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Леусский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А.И. Макроэкономика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учебник. – М.</w:t>
                  </w:r>
                  <w:proofErr w:type="gram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Высш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образование, 2008. – 658с.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Волков, А.А. Метод принудительного деления полосы частот речевого сигнала // Электросвязь. 2008. № 11. С. 48–49.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Волков, А.А. Метод принудительного деления полосы частот речевого сигнала // Электросвязь. – 2008. – № 11. – С. 48–49.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15-летие стандарта GSM в России //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Connect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! Мир связи. 2008. № 8. URL: http://www.connect.ru/aticles/asp?id=8843 (дата обращения: 13.08.08)</w:t>
                  </w:r>
                </w:p>
                <w:p w:rsidR="00BF5177" w:rsidRPr="00BF5177" w:rsidRDefault="00BF5177" w:rsidP="00BF5177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ind w:left="9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Мобильный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безлимитный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дешевый тариф </w:t>
                  </w:r>
                  <w:proofErr w:type="spellStart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Билайн</w:t>
                  </w:r>
                  <w:proofErr w:type="spellEnd"/>
                  <w:r w:rsidRPr="00BF51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URL: http://www.litetarif.ru/ (дата обращения: 21.09.08)</w:t>
                  </w:r>
                </w:p>
              </w:tc>
            </w:tr>
          </w:tbl>
          <w:p w:rsidR="00BF5177" w:rsidRPr="00BF5177" w:rsidRDefault="00BF5177" w:rsidP="00BF5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177" w:rsidRPr="00BF5177" w:rsidTr="00BF517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F5177" w:rsidRPr="00BF5177" w:rsidRDefault="00BF5177" w:rsidP="00BF5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Составитель: Л.Н. Усова.</w:t>
            </w:r>
            <w:r w:rsidRPr="00BF5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Программист: Колотов В.В.</w:t>
            </w:r>
          </w:p>
        </w:tc>
      </w:tr>
    </w:tbl>
    <w:p w:rsidR="00BF5177" w:rsidRPr="00BF5177" w:rsidRDefault="00BF5177" w:rsidP="00BF517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F51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hyperlink r:id="rId5" w:history="1">
        <w:r w:rsidRPr="00BF5177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назад</w:t>
        </w:r>
      </w:hyperlink>
      <w:r w:rsidRPr="00BF51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BF51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|  </w:t>
      </w:r>
      <w:r w:rsidRPr="00BF51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6" w:history="1">
        <w:r w:rsidRPr="00BF5177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к содержанию</w:t>
        </w:r>
      </w:hyperlink>
      <w:r w:rsidRPr="00BF51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BF51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|  </w:t>
      </w:r>
      <w:r w:rsidRPr="00BF51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7" w:history="1">
        <w:r w:rsidRPr="00BF5177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 xml:space="preserve">на </w:t>
        </w:r>
        <w:proofErr w:type="gramStart"/>
        <w:r w:rsidRPr="00BF5177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главную</w:t>
        </w:r>
        <w:proofErr w:type="gramEnd"/>
      </w:hyperlink>
    </w:p>
    <w:p w:rsidR="003B7BF4" w:rsidRPr="00BF5177" w:rsidRDefault="003B7BF4" w:rsidP="00BF51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5177" w:rsidRPr="00BF5177" w:rsidRDefault="00BF5177" w:rsidP="00BF51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5177" w:rsidRPr="00BF5177" w:rsidRDefault="00BF5177" w:rsidP="00BF51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5177" w:rsidRPr="00BF5177" w:rsidRDefault="00BF5177" w:rsidP="00BF51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F5177" w:rsidRPr="00BF5177" w:rsidSect="00BF5177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629F9"/>
    <w:multiLevelType w:val="multilevel"/>
    <w:tmpl w:val="C40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634E73"/>
    <w:multiLevelType w:val="multilevel"/>
    <w:tmpl w:val="A1B05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F74269"/>
    <w:multiLevelType w:val="multilevel"/>
    <w:tmpl w:val="EB02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F5177"/>
    <w:rsid w:val="001908F3"/>
    <w:rsid w:val="003B7BF4"/>
    <w:rsid w:val="004C6AB4"/>
    <w:rsid w:val="00B667A9"/>
    <w:rsid w:val="00BF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F4"/>
  </w:style>
  <w:style w:type="paragraph" w:styleId="1">
    <w:name w:val="heading 1"/>
    <w:basedOn w:val="a"/>
    <w:link w:val="10"/>
    <w:uiPriority w:val="9"/>
    <w:qFormat/>
    <w:rsid w:val="00BF5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F51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1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51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F5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517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sibsuti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sibsutis.ru/posobie_new/index.php" TargetMode="External"/><Relationship Id="rId5" Type="http://schemas.openxmlformats.org/officeDocument/2006/relationships/hyperlink" Target="http://my.sibsutis.ru/staff/news/news_detail.php?ID=7754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2013-05-28T03:00:00Z</dcterms:created>
  <dcterms:modified xsi:type="dcterms:W3CDTF">2013-05-28T03:02:00Z</dcterms:modified>
</cp:coreProperties>
</file>